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Bad Script" w:cs="Bad Script" w:eastAsia="Bad Script" w:hAnsi="Bad Script"/>
          <w:b w:val="1"/>
          <w:color w:val="d995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Bad Script" w:cs="Bad Script" w:eastAsia="Bad Script" w:hAnsi="Bad Script"/>
          <w:b w:val="1"/>
          <w:color w:val="d99594"/>
          <w:sz w:val="40"/>
          <w:szCs w:val="40"/>
        </w:rPr>
      </w:pPr>
      <w:r w:rsidDel="00000000" w:rsidR="00000000" w:rsidRPr="00000000">
        <w:rPr>
          <w:rFonts w:ascii="Bad Script" w:cs="Bad Script" w:eastAsia="Bad Script" w:hAnsi="Bad Script"/>
          <w:b w:val="1"/>
          <w:color w:val="d99594"/>
          <w:sz w:val="40"/>
          <w:szCs w:val="40"/>
          <w:rtl w:val="0"/>
        </w:rPr>
        <w:t xml:space="preserve">FRASERS VALENTINES MENU 2025</w:t>
      </w:r>
    </w:p>
    <w:p w:rsidR="00000000" w:rsidDel="00000000" w:rsidP="00000000" w:rsidRDefault="00000000" w:rsidRPr="00000000" w14:paraId="00000003">
      <w:pPr>
        <w:spacing w:after="0" w:line="249" w:lineRule="auto"/>
        <w:jc w:val="center"/>
        <w:rPr>
          <w:rFonts w:ascii="Book Antiqua" w:cs="Book Antiqua" w:eastAsia="Book Antiqua" w:hAnsi="Book Antiqua"/>
          <w:b w:val="1"/>
          <w:color w:val="7f7f7f"/>
          <w:sz w:val="10"/>
          <w:szCs w:val="10"/>
        </w:rPr>
      </w:pPr>
      <w:r w:rsidDel="00000000" w:rsidR="00000000" w:rsidRPr="00000000">
        <w:rPr>
          <w:rFonts w:ascii="Book Antiqua" w:cs="Book Antiqua" w:eastAsia="Book Antiqua" w:hAnsi="Book Antiqua"/>
          <w:i w:val="1"/>
          <w:color w:val="222222"/>
          <w:highlight w:val="white"/>
          <w:rtl w:val="0"/>
        </w:rPr>
        <w:t xml:space="preserve">£150 per couple.</w:t>
        <w:br w:type="textWrapping"/>
        <w:t xml:space="preserve">£20.00 per couple deposit taken at time of booking.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Book Antiqua" w:cs="Book Antiqua" w:eastAsia="Book Antiqua" w:hAnsi="Book Antiqua"/>
        </w:rPr>
      </w:pPr>
      <w:bookmarkStart w:colFirst="0" w:colLast="0" w:name="_heading=h.gjdgxs" w:id="0"/>
      <w:bookmarkEnd w:id="0"/>
      <w:r w:rsidDel="00000000" w:rsidR="00000000" w:rsidRPr="00000000">
        <w:rPr>
          <w:rFonts w:ascii="Book Antiqua" w:cs="Book Antiqua" w:eastAsia="Book Antiqua" w:hAnsi="Book Antiqua"/>
          <w:b w:val="1"/>
          <w:i w:val="1"/>
          <w:color w:val="000000"/>
          <w:sz w:val="24"/>
          <w:szCs w:val="24"/>
          <w:rtl w:val="0"/>
        </w:rPr>
        <w:t xml:space="preserve">Starter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‘’South Coast Sea Food’’ Dressed Crab, Garlic Aioli, Garlic Tiger Prawns. </w:t>
      </w:r>
      <w:r w:rsidDel="00000000" w:rsidR="00000000" w:rsidRPr="00000000">
        <w:rPr>
          <w:rFonts w:ascii="Book Antiqua" w:cs="Book Antiqua" w:eastAsia="Book Antiqua" w:hAnsi="Book Antiqua"/>
          <w:i w:val="1"/>
          <w:sz w:val="18"/>
          <w:szCs w:val="18"/>
          <w:rtl w:val="0"/>
        </w:rPr>
        <w:t xml:space="preserve">CR, E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br w:type="textWrapping"/>
      </w:r>
      <w:r w:rsidDel="00000000" w:rsidR="00000000" w:rsidRPr="00000000">
        <w:rPr>
          <w:rFonts w:ascii="Book Antiqua" w:cs="Book Antiqua" w:eastAsia="Book Antiqua" w:hAnsi="Book Antiqua"/>
          <w:i w:val="1"/>
          <w:rtl w:val="0"/>
        </w:rPr>
        <w:t xml:space="preserve">OR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br w:type="textWrapping"/>
        <w:t xml:space="preserve">“Winneys Wheel” Whole Baked Brie, Sautéed Potatoes, Selection Of Artisan Breads, Caramelised Red Onion Chutney, Pickles </w:t>
      </w:r>
      <w:r w:rsidDel="00000000" w:rsidR="00000000" w:rsidRPr="00000000">
        <w:rPr>
          <w:rFonts w:ascii="Book Antiqua" w:cs="Book Antiqua" w:eastAsia="Book Antiqua" w:hAnsi="Book Antiqua"/>
          <w:i w:val="1"/>
          <w:sz w:val="18"/>
          <w:szCs w:val="18"/>
          <w:rtl w:val="0"/>
        </w:rPr>
        <w:t xml:space="preserve">MI, SU,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(For 2)</w:t>
      </w:r>
    </w:p>
    <w:p w:rsidR="00000000" w:rsidDel="00000000" w:rsidP="00000000" w:rsidRDefault="00000000" w:rsidRPr="00000000" w14:paraId="00000008">
      <w:pPr>
        <w:spacing w:after="0" w:lineRule="auto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1"/>
          <w:color w:val="000000"/>
          <w:sz w:val="24"/>
          <w:szCs w:val="24"/>
          <w:rtl w:val="0"/>
        </w:rPr>
        <w:t xml:space="preserve">The Centre Piece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br w:type="textWrapping"/>
        <w:t xml:space="preserve">Chateaubriand to share </w:t>
      </w:r>
      <w:r w:rsidDel="00000000" w:rsidR="00000000" w:rsidRPr="00000000">
        <w:rPr>
          <w:rFonts w:ascii="Book Antiqua" w:cs="Book Antiqua" w:eastAsia="Book Antiqua" w:hAnsi="Book Antiqua"/>
          <w:i w:val="1"/>
          <w:sz w:val="18"/>
          <w:szCs w:val="18"/>
          <w:rtl w:val="0"/>
        </w:rPr>
        <w:t xml:space="preserve">G, MI, SU, MU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</w:t>
      </w:r>
      <w:r w:rsidDel="00000000" w:rsidR="00000000" w:rsidRPr="00000000">
        <w:rPr>
          <w:rFonts w:ascii="Book Antiqua" w:cs="Book Antiqua" w:eastAsia="Book Antiqua" w:hAnsi="Book Antiqua"/>
          <w:i w:val="1"/>
          <w:sz w:val="18"/>
          <w:szCs w:val="18"/>
          <w:rtl w:val="0"/>
        </w:rPr>
        <w:br w:type="textWrapping"/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(To share)</w:t>
        <w:br w:type="textWrapping"/>
        <w:t xml:space="preserve">OR</w:t>
        <w:br w:type="textWrapping"/>
        <w:t xml:space="preserve">Roasted Garden Winter Root Vegetable Wellington, “Biddenden Gribble Bridge Sparkling Wine” Cream Sauce </w:t>
        <w:br w:type="textWrapping"/>
      </w:r>
      <w:r w:rsidDel="00000000" w:rsidR="00000000" w:rsidRPr="00000000">
        <w:rPr>
          <w:rFonts w:ascii="Book Antiqua" w:cs="Book Antiqua" w:eastAsia="Book Antiqua" w:hAnsi="Book Antiqua"/>
          <w:i w:val="1"/>
          <w:sz w:val="18"/>
          <w:szCs w:val="18"/>
          <w:rtl w:val="0"/>
        </w:rPr>
        <w:t xml:space="preserve">G, SU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(Available vegan)</w:t>
      </w:r>
    </w:p>
    <w:p w:rsidR="00000000" w:rsidDel="00000000" w:rsidP="00000000" w:rsidRDefault="00000000" w:rsidRPr="00000000" w14:paraId="0000000B">
      <w:pPr>
        <w:spacing w:after="0" w:lineRule="auto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br w:type="textWrapping"/>
        <w:t xml:space="preserve">Served with Tripple Cooked Chips,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Garlic and Thyme Mushroom, Cauliflower Cheese, Peppercorn Sauce . </w:t>
      </w:r>
    </w:p>
    <w:p w:rsidR="00000000" w:rsidDel="00000000" w:rsidP="00000000" w:rsidRDefault="00000000" w:rsidRPr="00000000" w14:paraId="0000000C">
      <w:pPr>
        <w:spacing w:after="0" w:lineRule="auto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i w:val="1"/>
          <w:sz w:val="18"/>
          <w:szCs w:val="18"/>
          <w:rtl w:val="0"/>
        </w:rPr>
        <w:t xml:space="preserve">MI, SU,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jc w:val="center"/>
        <w:rPr>
          <w:rFonts w:ascii="Book Antiqua" w:cs="Book Antiqua" w:eastAsia="Book Antiqua" w:hAnsi="Book Antiqua"/>
          <w:b w:val="1"/>
          <w:i w:val="1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1"/>
          <w:sz w:val="24"/>
          <w:szCs w:val="24"/>
          <w:rtl w:val="0"/>
        </w:rPr>
        <w:t xml:space="preserve">Palate Cleanser</w:t>
      </w:r>
    </w:p>
    <w:p w:rsidR="00000000" w:rsidDel="00000000" w:rsidP="00000000" w:rsidRDefault="00000000" w:rsidRPr="00000000" w14:paraId="0000000F">
      <w:pPr>
        <w:spacing w:after="0" w:lineRule="auto"/>
        <w:jc w:val="center"/>
        <w:rPr>
          <w:rFonts w:ascii="Book Antiqua" w:cs="Book Antiqua" w:eastAsia="Book Antiqua" w:hAnsi="Book Antiqua"/>
          <w:i w:val="1"/>
          <w:sz w:val="18"/>
          <w:szCs w:val="18"/>
        </w:rPr>
      </w:pPr>
      <w:bookmarkStart w:colFirst="0" w:colLast="0" w:name="_heading=h.30j0zll" w:id="1"/>
      <w:bookmarkEnd w:id="1"/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Cherry and Amaretto Sorbet </w:t>
        <w:br w:type="textWrapping"/>
      </w:r>
      <w:r w:rsidDel="00000000" w:rsidR="00000000" w:rsidRPr="00000000">
        <w:rPr>
          <w:rFonts w:ascii="Book Antiqua" w:cs="Book Antiqua" w:eastAsia="Book Antiqua" w:hAnsi="Book Antiqua"/>
          <w:i w:val="1"/>
          <w:sz w:val="18"/>
          <w:szCs w:val="18"/>
          <w:rtl w:val="0"/>
        </w:rPr>
        <w:t xml:space="preserve">NU, SU</w:t>
        <w:br w:type="textWrapping"/>
      </w:r>
    </w:p>
    <w:p w:rsidR="00000000" w:rsidDel="00000000" w:rsidP="00000000" w:rsidRDefault="00000000" w:rsidRPr="00000000" w14:paraId="00000010">
      <w:pPr>
        <w:spacing w:after="0" w:lineRule="auto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1"/>
          <w:color w:val="000000"/>
          <w:sz w:val="24"/>
          <w:szCs w:val="24"/>
          <w:rtl w:val="0"/>
        </w:rPr>
        <w:t xml:space="preserve">Dessert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Chocolate and Nut Pavlova, Praline Semifreddo, Honey and Ginger Poached Rhubarb</w:t>
      </w:r>
    </w:p>
    <w:p w:rsidR="00000000" w:rsidDel="00000000" w:rsidP="00000000" w:rsidRDefault="00000000" w:rsidRPr="00000000" w14:paraId="00000012">
      <w:pPr>
        <w:spacing w:after="0" w:lineRule="auto"/>
        <w:jc w:val="center"/>
        <w:rPr>
          <w:rFonts w:ascii="Book Antiqua" w:cs="Book Antiqua" w:eastAsia="Book Antiqua" w:hAnsi="Book Antiqua"/>
          <w:i w:val="1"/>
          <w:sz w:val="18"/>
          <w:szCs w:val="18"/>
        </w:rPr>
      </w:pPr>
      <w:r w:rsidDel="00000000" w:rsidR="00000000" w:rsidRPr="00000000">
        <w:rPr>
          <w:rFonts w:ascii="Book Antiqua" w:cs="Book Antiqua" w:eastAsia="Book Antiqua" w:hAnsi="Book Antiqua"/>
          <w:i w:val="1"/>
          <w:sz w:val="18"/>
          <w:szCs w:val="18"/>
          <w:rtl w:val="0"/>
        </w:rPr>
        <w:t xml:space="preserve">MI, E, SU, SO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jc w:val="center"/>
        <w:rPr>
          <w:rFonts w:ascii="Book Antiqua" w:cs="Book Antiqua" w:eastAsia="Book Antiqua" w:hAnsi="Book Antiqua"/>
          <w:i w:val="1"/>
          <w:sz w:val="18"/>
          <w:szCs w:val="18"/>
        </w:rPr>
      </w:pPr>
      <w:r w:rsidDel="00000000" w:rsidR="00000000" w:rsidRPr="00000000">
        <w:rPr>
          <w:rFonts w:ascii="Book Antiqua" w:cs="Book Antiqua" w:eastAsia="Book Antiqua" w:hAnsi="Book Antiqua"/>
          <w:i w:val="1"/>
          <w:sz w:val="18"/>
          <w:szCs w:val="18"/>
          <w:rtl w:val="0"/>
        </w:rPr>
        <w:t xml:space="preserve">Or swap your dessert course for 1 of our delicious cocktails.</w:t>
      </w:r>
    </w:p>
    <w:p w:rsidR="00000000" w:rsidDel="00000000" w:rsidP="00000000" w:rsidRDefault="00000000" w:rsidRPr="00000000" w14:paraId="00000014">
      <w:pPr>
        <w:spacing w:after="0" w:lineRule="auto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jc w:val="center"/>
        <w:rPr>
          <w:rFonts w:ascii="Book Antiqua" w:cs="Book Antiqua" w:eastAsia="Book Antiqua" w:hAnsi="Book Antiqua"/>
          <w:i w:val="1"/>
          <w:sz w:val="16"/>
          <w:szCs w:val="16"/>
        </w:rPr>
      </w:pPr>
      <w:r w:rsidDel="00000000" w:rsidR="00000000" w:rsidRPr="00000000">
        <w:rPr>
          <w:rFonts w:ascii="Book Antiqua" w:cs="Book Antiqua" w:eastAsia="Book Antiqua" w:hAnsi="Book Antiqua"/>
          <w:i w:val="1"/>
          <w:sz w:val="16"/>
          <w:szCs w:val="16"/>
          <w:rtl w:val="0"/>
        </w:rPr>
        <w:t xml:space="preserve">We will do everything possible to accommodate all food intolerances and allergies but cannot guarantee food will be allergen free. </w:t>
      </w:r>
    </w:p>
    <w:p w:rsidR="00000000" w:rsidDel="00000000" w:rsidP="00000000" w:rsidRDefault="00000000" w:rsidRPr="00000000" w14:paraId="00000016">
      <w:pPr>
        <w:spacing w:after="0" w:lineRule="auto"/>
        <w:jc w:val="center"/>
        <w:rPr>
          <w:rFonts w:ascii="Book Antiqua" w:cs="Book Antiqua" w:eastAsia="Book Antiqua" w:hAnsi="Book Antiqua"/>
          <w:i w:val="1"/>
          <w:sz w:val="16"/>
          <w:szCs w:val="16"/>
        </w:rPr>
      </w:pPr>
      <w:r w:rsidDel="00000000" w:rsidR="00000000" w:rsidRPr="00000000">
        <w:rPr>
          <w:rFonts w:ascii="Book Antiqua" w:cs="Book Antiqua" w:eastAsia="Book Antiqua" w:hAnsi="Book Antiqua"/>
          <w:i w:val="1"/>
          <w:sz w:val="16"/>
          <w:szCs w:val="16"/>
          <w:rtl w:val="0"/>
        </w:rPr>
        <w:t xml:space="preserve">Allergens advice available upon request</w:t>
        <w:br w:type="textWrapping"/>
        <w:t xml:space="preserve">Dietary requirements such as vegan, gluten free, dairy free etc can be catered for.  </w:t>
        <w:br w:type="textWrapping"/>
      </w:r>
    </w:p>
    <w:p w:rsidR="00000000" w:rsidDel="00000000" w:rsidP="00000000" w:rsidRDefault="00000000" w:rsidRPr="00000000" w14:paraId="00000017">
      <w:pPr>
        <w:spacing w:after="0" w:lineRule="auto"/>
        <w:jc w:val="center"/>
        <w:rPr>
          <w:rFonts w:ascii="Book Antiqua" w:cs="Book Antiqua" w:eastAsia="Book Antiqua" w:hAnsi="Book Antiqua"/>
          <w:i w:val="1"/>
          <w:sz w:val="16"/>
          <w:szCs w:val="16"/>
        </w:rPr>
      </w:pPr>
      <w:r w:rsidDel="00000000" w:rsidR="00000000" w:rsidRPr="00000000">
        <w:rPr>
          <w:rFonts w:ascii="Book Antiqua" w:cs="Book Antiqua" w:eastAsia="Book Antiqua" w:hAnsi="Book Antiqua"/>
          <w:i w:val="1"/>
          <w:sz w:val="16"/>
          <w:szCs w:val="16"/>
          <w:rtl w:val="0"/>
        </w:rPr>
        <w:t xml:space="preserve">CL= Celery</w:t>
        <w:tab/>
        <w:t xml:space="preserve">G= Gluten</w:t>
        <w:tab/>
        <w:tab/>
        <w:t xml:space="preserve">TG=Traces of Gluten</w:t>
        <w:tab/>
        <w:tab/>
        <w:t xml:space="preserve">CR=Crustaceans</w:t>
        <w:tab/>
        <w:tab/>
        <w:t xml:space="preserve">E=Eggs</w:t>
        <w:tab/>
        <w:br w:type="textWrapping"/>
        <w:t xml:space="preserve">F=Fish </w:t>
        <w:tab/>
        <w:t xml:space="preserve">L=Lupin </w:t>
        <w:tab/>
        <w:t xml:space="preserve">MI=Milk </w:t>
        <w:tab/>
        <w:t xml:space="preserve">MO=Molluscs </w:t>
        <w:tab/>
        <w:t xml:space="preserve">MU=Mustard</w:t>
        <w:tab/>
        <w:t xml:space="preserve">P=Peanuts</w:t>
        <w:tab/>
        <w:t xml:space="preserve"> </w:t>
        <w:tab/>
        <w:t xml:space="preserve">S=Sesame </w:t>
        <w:tab/>
        <w:tab/>
        <w:t xml:space="preserve">SO=Soya SU=Sulphites</w:t>
        <w:tab/>
        <w:t xml:space="preserve"> NU=Nuts </w:t>
        <w:tab/>
        <w:t xml:space="preserve">TCR= Traces of Crustaceans </w:t>
        <w:tab/>
        <w:t xml:space="preserve">TMO= Traces of Molluscs</w:t>
      </w:r>
    </w:p>
    <w:sectPr>
      <w:headerReference r:id="rId7" w:type="default"/>
      <w:footerReference r:id="rId8" w:type="default"/>
      <w:pgSz w:h="16838" w:w="11906" w:orient="portrait"/>
      <w:pgMar w:bottom="1440" w:top="1440" w:left="1440" w:right="1440" w:header="720" w:footer="17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Bad Script">
    <w:embedRegular w:fontKey="{00000000-0000-0000-0000-000000000000}" r:id="rId1" w:subsetted="0"/>
  </w:font>
  <w:font w:name="Bookman Old Style"/>
  <w:font w:name="Book Antiqua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360" w:lineRule="auto"/>
      <w:ind w:left="0" w:right="0" w:firstLine="0"/>
      <w:jc w:val="center"/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Frasers Coldharbour Farm Egerton Nr.Ashford Kent TN27 9DD</w:t>
    </w:r>
  </w:p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360" w:lineRule="auto"/>
      <w:ind w:left="0" w:right="0" w:firstLine="0"/>
      <w:jc w:val="center"/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Telephone: 01233 756122</w:t>
      <w:tab/>
      <w:t xml:space="preserve">Mobile: 07834128911</w:t>
    </w:r>
  </w:p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Email: </w:t>
    </w:r>
    <w:hyperlink r:id="rId1"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info@frasersegerton.co.uk</w:t>
      </w:r>
    </w:hyperlink>
    <w:r w:rsidDel="00000000" w:rsidR="00000000" w:rsidRPr="00000000"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  <w:tab/>
      <w:t xml:space="preserve">Web: </w:t>
    </w:r>
    <w:hyperlink r:id="rId2"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www.frasersegerton.co.uk</w:t>
      </w:r>
    </w:hyperlink>
    <w:r w:rsidDel="00000000" w:rsidR="00000000" w:rsidRPr="00000000"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VAT No.:201456213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785044" cy="85680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5044" cy="856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F5166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06456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6456D"/>
  </w:style>
  <w:style w:type="paragraph" w:styleId="Footer">
    <w:name w:val="footer"/>
    <w:basedOn w:val="Normal"/>
    <w:link w:val="FooterChar"/>
    <w:uiPriority w:val="99"/>
    <w:unhideWhenUsed w:val="1"/>
    <w:rsid w:val="0006456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6456D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06456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06456D"/>
    <w:rPr>
      <w:rFonts w:ascii="Tahoma" w:cs="Tahoma" w:hAnsi="Tahoma"/>
      <w:sz w:val="16"/>
      <w:szCs w:val="16"/>
    </w:rPr>
  </w:style>
  <w:style w:type="character" w:styleId="Hyperlink">
    <w:name w:val="Hyperlink"/>
    <w:basedOn w:val="DefaultParagraphFont"/>
    <w:uiPriority w:val="99"/>
    <w:unhideWhenUsed w:val="1"/>
    <w:rsid w:val="0006456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2654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5C5C1D"/>
    <w:rPr>
      <w:color w:val="808080"/>
      <w:shd w:color="auto" w:fill="e6e6e6" w:val="clear"/>
    </w:rPr>
  </w:style>
  <w:style w:type="paragraph" w:styleId="Subtitle">
    <w:name w:val="Subtitle"/>
    <w:basedOn w:val="Normal"/>
    <w:link w:val="SubtitleChar"/>
    <w:uiPriority w:val="11"/>
    <w:qFormat w:val="1"/>
    <w:rsid w:val="00612DAB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20"/>
      <w:szCs w:val="20"/>
      <w:u w:val="single"/>
    </w:rPr>
  </w:style>
  <w:style w:type="character" w:styleId="SubtitleChar" w:customStyle="1">
    <w:name w:val="Subtitle Char"/>
    <w:basedOn w:val="DefaultParagraphFont"/>
    <w:link w:val="Subtitle"/>
    <w:uiPriority w:val="11"/>
    <w:rsid w:val="00612DAB"/>
    <w:rPr>
      <w:rFonts w:ascii="Times New Roman" w:cs="Times New Roman" w:eastAsia="Times New Roman" w:hAnsi="Times New Roman"/>
      <w:b w:val="1"/>
      <w:sz w:val="20"/>
      <w:szCs w:val="20"/>
      <w:u w:val="single"/>
    </w:rPr>
  </w:style>
  <w:style w:type="paragraph" w:styleId="Standard" w:customStyle="1">
    <w:name w:val="Standard"/>
    <w:rsid w:val="00F0266D"/>
    <w:pPr>
      <w:suppressAutoHyphens w:val="1"/>
      <w:autoSpaceDN w:val="0"/>
      <w:textAlignment w:val="baseline"/>
    </w:pPr>
    <w:rPr>
      <w:rFonts w:ascii="Calibri" w:cs="F" w:eastAsia="SimSun" w:hAnsi="Calibri"/>
      <w:kern w:val="3"/>
    </w:rPr>
  </w:style>
  <w:style w:type="paragraph" w:styleId="NormalWeb">
    <w:name w:val="Normal (Web)"/>
    <w:basedOn w:val="Normal"/>
    <w:uiPriority w:val="99"/>
    <w:semiHidden w:val="1"/>
    <w:unhideWhenUsed w:val="1"/>
    <w:rsid w:val="00A4620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paragraph" w:styleId="Subtitle">
    <w:name w:val="Sub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20"/>
      <w:szCs w:val="20"/>
      <w:u w:val="singl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adScript-regular.ttf"/><Relationship Id="rId2" Type="http://schemas.openxmlformats.org/officeDocument/2006/relationships/font" Target="fonts/BookAntiqua-regular.ttf"/><Relationship Id="rId3" Type="http://schemas.openxmlformats.org/officeDocument/2006/relationships/font" Target="fonts/BookAntiqua-bold.ttf"/><Relationship Id="rId4" Type="http://schemas.openxmlformats.org/officeDocument/2006/relationships/font" Target="fonts/BookAntiqua-italic.ttf"/><Relationship Id="rId5" Type="http://schemas.openxmlformats.org/officeDocument/2006/relationships/font" Target="fonts/BookAntiqu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frasersegerton.co.uk" TargetMode="External"/><Relationship Id="rId2" Type="http://schemas.openxmlformats.org/officeDocument/2006/relationships/hyperlink" Target="http://www.frasersegerton.co.uk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nAr3okOTLfkXr1aihsYIfLrMpA==">CgMxLjAyCGguZ2pkZ3hzMgloLjMwajB6bGw4AHIhMVpwVkU3WDNvbnhvU2djcUZYcklFdmF3Ym84QTdlVVlC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2025-01-08T10:21:00Z</dcterms:created>
  <dc:creator>Comet</dc:creator>
</cp:coreProperties>
</file>